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97" w:rsidRPr="006C54FD" w:rsidRDefault="00656A4A" w:rsidP="00D55C6C">
      <w:pPr>
        <w:pStyle w:val="2"/>
        <w:rPr>
          <w:rFonts w:hint="eastAsia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161290</wp:posOffset>
            </wp:positionV>
            <wp:extent cx="2489200" cy="1701800"/>
            <wp:effectExtent l="0" t="0" r="6350" b="0"/>
            <wp:wrapTight wrapText="bothSides">
              <wp:wrapPolygon edited="0">
                <wp:start x="0" y="0"/>
                <wp:lineTo x="0" y="21278"/>
                <wp:lineTo x="21490" y="21278"/>
                <wp:lineTo x="21490" y="0"/>
                <wp:lineTo x="0" y="0"/>
              </wp:wrapPolygon>
            </wp:wrapTight>
            <wp:docPr id="4394" name="図 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3F">
        <w:rPr>
          <w:rFonts w:hint="eastAsia"/>
          <w:sz w:val="28"/>
          <w:szCs w:val="28"/>
          <w:bdr w:val="single" w:sz="4" w:space="0" w:color="auto"/>
        </w:rPr>
        <w:t>デカルトの定理</w:t>
      </w:r>
    </w:p>
    <w:p w:rsidR="00186314" w:rsidRDefault="00186314" w:rsidP="00B31197">
      <w:pPr>
        <w:rPr>
          <w:rFonts w:hint="eastAsia"/>
        </w:rPr>
      </w:pPr>
    </w:p>
    <w:p w:rsidR="00AE2CF9" w:rsidRDefault="005E5675" w:rsidP="001A440B">
      <w:pPr>
        <w:ind w:firstLineChars="100" w:firstLine="210"/>
        <w:rPr>
          <w:rFonts w:hint="eastAsia"/>
        </w:rPr>
      </w:pPr>
      <w:r>
        <w:rPr>
          <w:rFonts w:hint="eastAsia"/>
        </w:rPr>
        <w:t>（穴の無い）多面体</w:t>
      </w:r>
      <w:r w:rsidR="00AE2CF9">
        <w:rPr>
          <w:rFonts w:hint="eastAsia"/>
        </w:rPr>
        <w:t>を考える。</w:t>
      </w:r>
    </w:p>
    <w:p w:rsidR="005E5675" w:rsidRDefault="00AE2CF9" w:rsidP="00AE2CF9">
      <w:pPr>
        <w:ind w:firstLineChars="100" w:firstLine="210"/>
        <w:rPr>
          <w:rFonts w:hint="eastAsia"/>
        </w:rPr>
      </w:pPr>
      <w:r>
        <w:rPr>
          <w:rFonts w:hint="eastAsia"/>
        </w:rPr>
        <w:t>今、</w:t>
      </w:r>
      <w:r w:rsidR="005E5675">
        <w:rPr>
          <w:rFonts w:hint="eastAsia"/>
        </w:rPr>
        <w:t>頂点数</w:t>
      </w:r>
      <w:r w:rsidR="005E5675" w:rsidRPr="005E5675">
        <w:rPr>
          <w:position w:val="-6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6" o:title=""/>
          </v:shape>
          <o:OLEObject Type="Embed" ProgID="Equation.3" ShapeID="_x0000_i1025" DrawAspect="Content" ObjectID="_1570567886" r:id="rId7"/>
        </w:object>
      </w:r>
      <w:r w:rsidR="005E5675">
        <w:t>，辺</w:t>
      </w:r>
      <w:r w:rsidR="005E5675">
        <w:rPr>
          <w:rFonts w:hint="eastAsia"/>
        </w:rPr>
        <w:t>数</w:t>
      </w:r>
      <w:r w:rsidR="005E5675" w:rsidRPr="005E5675">
        <w:rPr>
          <w:position w:val="-6"/>
        </w:rPr>
        <w:object w:dxaOrig="180" w:dyaOrig="220">
          <v:shape id="_x0000_i1026" type="#_x0000_t75" style="width:9pt;height:11.25pt" o:ole="">
            <v:imagedata r:id="rId8" o:title=""/>
          </v:shape>
          <o:OLEObject Type="Embed" ProgID="Equation.3" ShapeID="_x0000_i1026" DrawAspect="Content" ObjectID="_1570567887" r:id="rId9"/>
        </w:object>
      </w:r>
      <w:r w:rsidR="005E5675">
        <w:rPr>
          <w:rFonts w:hint="eastAsia"/>
        </w:rPr>
        <w:t>，面数</w:t>
      </w:r>
      <w:r w:rsidR="005E5675" w:rsidRPr="005E5675">
        <w:rPr>
          <w:position w:val="-10"/>
        </w:rPr>
        <w:object w:dxaOrig="240" w:dyaOrig="320">
          <v:shape id="_x0000_i1027" type="#_x0000_t75" style="width:12pt;height:15.75pt" o:ole="">
            <v:imagedata r:id="rId10" o:title=""/>
          </v:shape>
          <o:OLEObject Type="Embed" ProgID="Equation.3" ShapeID="_x0000_i1027" DrawAspect="Content" ObjectID="_1570567888" r:id="rId11"/>
        </w:object>
      </w:r>
      <w:r>
        <w:rPr>
          <w:rFonts w:hint="eastAsia"/>
        </w:rPr>
        <w:t>とすると、</w:t>
      </w:r>
      <w:r w:rsidR="005E5675" w:rsidRPr="005E5675">
        <w:rPr>
          <w:position w:val="-10"/>
        </w:rPr>
        <w:object w:dxaOrig="1280" w:dyaOrig="320">
          <v:shape id="_x0000_i1028" type="#_x0000_t75" style="width:63.75pt;height:15.75pt" o:ole="">
            <v:imagedata r:id="rId12" o:title=""/>
          </v:shape>
          <o:OLEObject Type="Embed" ProgID="Equation.3" ShapeID="_x0000_i1028" DrawAspect="Content" ObjectID="_1570567889" r:id="rId13"/>
        </w:object>
      </w:r>
      <w:r w:rsidR="005E5675">
        <w:rPr>
          <w:rFonts w:hint="eastAsia"/>
        </w:rPr>
        <w:t>である。</w:t>
      </w:r>
      <w:r w:rsidR="001A440B">
        <w:rPr>
          <w:rFonts w:hint="eastAsia"/>
        </w:rPr>
        <w:t>（オイラーの定理）</w:t>
      </w:r>
    </w:p>
    <w:p w:rsidR="00AE2CF9" w:rsidRDefault="00AE2CF9" w:rsidP="007D543F">
      <w:pPr>
        <w:rPr>
          <w:rFonts w:hint="eastAsia"/>
        </w:rPr>
      </w:pPr>
    </w:p>
    <w:p w:rsidR="001A440B" w:rsidRDefault="005E5675" w:rsidP="00AE2CF9">
      <w:pPr>
        <w:ind w:firstLineChars="100" w:firstLine="210"/>
        <w:rPr>
          <w:rFonts w:hint="eastAsia"/>
        </w:rPr>
      </w:pPr>
      <w:r>
        <w:rPr>
          <w:rFonts w:hint="eastAsia"/>
        </w:rPr>
        <w:t>この多面体のすべての頂点に番号を付け</w:t>
      </w:r>
      <w:r w:rsidRPr="005E5675">
        <w:rPr>
          <w:position w:val="-12"/>
        </w:rPr>
        <w:object w:dxaOrig="220" w:dyaOrig="360">
          <v:shape id="_x0000_i1029" type="#_x0000_t75" style="width:11.25pt;height:18pt" o:ole="">
            <v:imagedata r:id="rId14" o:title=""/>
          </v:shape>
          <o:OLEObject Type="Embed" ProgID="Equation.3" ShapeID="_x0000_i1029" DrawAspect="Content" ObjectID="_1570567890" r:id="rId15"/>
        </w:object>
      </w:r>
      <w:r w:rsidRPr="005E5675">
        <w:rPr>
          <w:position w:val="-10"/>
        </w:rPr>
        <w:object w:dxaOrig="1060" w:dyaOrig="340">
          <v:shape id="_x0000_i1030" type="#_x0000_t75" style="width:53.25pt;height:17.25pt" o:ole="">
            <v:imagedata r:id="rId16" o:title=""/>
          </v:shape>
          <o:OLEObject Type="Embed" ProgID="Equation.3" ShapeID="_x0000_i1030" DrawAspect="Content" ObjectID="_1570567891" r:id="rId17"/>
        </w:object>
      </w:r>
      <w:r>
        <w:rPr>
          <w:rFonts w:hint="eastAsia"/>
        </w:rPr>
        <w:t>とする。</w:t>
      </w:r>
      <w:r w:rsidR="001A440B">
        <w:rPr>
          <w:rFonts w:hint="eastAsia"/>
        </w:rPr>
        <w:t>つまり、</w:t>
      </w:r>
      <w:r w:rsidR="001A440B" w:rsidRPr="005E5675">
        <w:rPr>
          <w:position w:val="-28"/>
        </w:rPr>
        <w:object w:dxaOrig="820" w:dyaOrig="540">
          <v:shape id="_x0000_i1031" type="#_x0000_t75" style="width:41.25pt;height:27pt" o:ole="">
            <v:imagedata r:id="rId18" o:title=""/>
          </v:shape>
          <o:OLEObject Type="Embed" ProgID="Equation.3" ShapeID="_x0000_i1031" DrawAspect="Content" ObjectID="_1570567892" r:id="rId19"/>
        </w:object>
      </w:r>
      <w:r w:rsidR="001A440B">
        <w:rPr>
          <w:rFonts w:hint="eastAsia"/>
        </w:rPr>
        <w:t>となる。</w:t>
      </w:r>
    </w:p>
    <w:p w:rsidR="00AE2CF9" w:rsidRDefault="005E5675" w:rsidP="00AE2CF9">
      <w:pPr>
        <w:ind w:firstLineChars="100" w:firstLine="210"/>
        <w:rPr>
          <w:rFonts w:hint="eastAsia"/>
        </w:rPr>
      </w:pPr>
      <w:r>
        <w:rPr>
          <w:rFonts w:hint="eastAsia"/>
        </w:rPr>
        <w:t>いま、各</w:t>
      </w:r>
      <w:r w:rsidRPr="005E5675">
        <w:rPr>
          <w:position w:val="-6"/>
        </w:rPr>
        <w:object w:dxaOrig="139" w:dyaOrig="260">
          <v:shape id="_x0000_i1032" type="#_x0000_t75" style="width:6.75pt;height:12.75pt" o:ole="">
            <v:imagedata r:id="rId20" o:title=""/>
          </v:shape>
          <o:OLEObject Type="Embed" ProgID="Equation.3" ShapeID="_x0000_i1032" DrawAspect="Content" ObjectID="_1570567893" r:id="rId21"/>
        </w:object>
      </w:r>
      <w:r>
        <w:rPr>
          <w:rFonts w:hint="eastAsia"/>
        </w:rPr>
        <w:t>について、</w:t>
      </w:r>
      <w:r w:rsidRPr="005E5675">
        <w:rPr>
          <w:position w:val="-12"/>
        </w:rPr>
        <w:object w:dxaOrig="220" w:dyaOrig="360">
          <v:shape id="_x0000_i1033" type="#_x0000_t75" style="width:11.25pt;height:18pt" o:ole="">
            <v:imagedata r:id="rId22" o:title=""/>
          </v:shape>
          <o:OLEObject Type="Embed" ProgID="Equation.3" ShapeID="_x0000_i1033" DrawAspect="Content" ObjectID="_1570567894" r:id="rId23"/>
        </w:object>
      </w:r>
      <w:r>
        <w:rPr>
          <w:rFonts w:hint="eastAsia"/>
        </w:rPr>
        <w:t>の周りの角を</w:t>
      </w:r>
      <w:r w:rsidRPr="005E5675">
        <w:rPr>
          <w:position w:val="-14"/>
        </w:rPr>
        <w:object w:dxaOrig="740" w:dyaOrig="400">
          <v:shape id="_x0000_i1034" type="#_x0000_t75" style="width:36.75pt;height:20.25pt" o:ole="">
            <v:imagedata r:id="rId24" o:title=""/>
          </v:shape>
          <o:OLEObject Type="Embed" ProgID="Equation.3" ShapeID="_x0000_i1034" DrawAspect="Content" ObjectID="_1570567895" r:id="rId25"/>
        </w:object>
      </w:r>
      <w:r w:rsidRPr="005E5675">
        <w:rPr>
          <w:position w:val="-12"/>
        </w:rPr>
        <w:object w:dxaOrig="1200" w:dyaOrig="360">
          <v:shape id="_x0000_i1035" type="#_x0000_t75" style="width:60pt;height:18pt" o:ole="">
            <v:imagedata r:id="rId26" o:title=""/>
          </v:shape>
          <o:OLEObject Type="Embed" ProgID="Equation.3" ShapeID="_x0000_i1035" DrawAspect="Content" ObjectID="_1570567896" r:id="rId27"/>
        </w:object>
      </w:r>
      <w:r>
        <w:rPr>
          <w:rFonts w:hint="eastAsia"/>
        </w:rPr>
        <w:t>とする。</w:t>
      </w:r>
      <w:r w:rsidR="001A440B">
        <w:rPr>
          <w:rFonts w:hint="eastAsia"/>
        </w:rPr>
        <w:t>左肩の</w:t>
      </w:r>
      <w:r w:rsidR="001A440B" w:rsidRPr="005E5675">
        <w:rPr>
          <w:position w:val="-6"/>
        </w:rPr>
        <w:object w:dxaOrig="200" w:dyaOrig="220">
          <v:shape id="_x0000_i1036" type="#_x0000_t75" style="width:9.75pt;height:9.75pt" o:ole="">
            <v:imagedata r:id="rId28" o:title=""/>
          </v:shape>
          <o:OLEObject Type="Embed" ProgID="Equation.3" ShapeID="_x0000_i1036" DrawAspect="Content" ObjectID="_1570567897" r:id="rId29"/>
        </w:object>
      </w:r>
      <w:r w:rsidR="001A440B">
        <w:rPr>
          <w:rFonts w:hint="eastAsia"/>
        </w:rPr>
        <w:t>の説明をする。</w:t>
      </w:r>
      <w:r w:rsidR="00AE2CF9">
        <w:rPr>
          <w:rFonts w:hint="eastAsia"/>
        </w:rPr>
        <w:t>各</w:t>
      </w:r>
      <w:r w:rsidR="00AE2CF9" w:rsidRPr="005E5675">
        <w:rPr>
          <w:position w:val="-10"/>
        </w:rPr>
        <w:object w:dxaOrig="200" w:dyaOrig="300">
          <v:shape id="_x0000_i1037" type="#_x0000_t75" style="width:9.75pt;height:15pt" o:ole="">
            <v:imagedata r:id="rId30" o:title=""/>
          </v:shape>
          <o:OLEObject Type="Embed" ProgID="Equation.3" ShapeID="_x0000_i1037" DrawAspect="Content" ObjectID="_1570567898" r:id="rId31"/>
        </w:object>
      </w:r>
      <w:r w:rsidR="00AE2CF9">
        <w:rPr>
          <w:rFonts w:hint="eastAsia"/>
        </w:rPr>
        <w:t>に対してその角</w:t>
      </w:r>
      <w:r w:rsidR="00AE2CF9" w:rsidRPr="005E5675">
        <w:rPr>
          <w:position w:val="-14"/>
        </w:rPr>
        <w:object w:dxaOrig="279" w:dyaOrig="380">
          <v:shape id="_x0000_i1038" type="#_x0000_t75" style="width:14.25pt;height:18.75pt" o:ole="">
            <v:imagedata r:id="rId32" o:title=""/>
          </v:shape>
          <o:OLEObject Type="Embed" ProgID="Equation.3" ShapeID="_x0000_i1038" DrawAspect="Content" ObjectID="_1570567899" r:id="rId33"/>
        </w:object>
      </w:r>
      <w:r w:rsidR="00AE2CF9">
        <w:rPr>
          <w:rFonts w:hint="eastAsia"/>
        </w:rPr>
        <w:t>の属する多角形が、</w:t>
      </w:r>
      <w:r w:rsidR="00AE2CF9" w:rsidRPr="005E5675">
        <w:rPr>
          <w:position w:val="-6"/>
        </w:rPr>
        <w:object w:dxaOrig="200" w:dyaOrig="220">
          <v:shape id="_x0000_i1039" type="#_x0000_t75" style="width:9.75pt;height:9.75pt" o:ole="">
            <v:imagedata r:id="rId28" o:title=""/>
          </v:shape>
          <o:OLEObject Type="Embed" ProgID="Equation.3" ShapeID="_x0000_i1039" DrawAspect="Content" ObjectID="_1570567900" r:id="rId34"/>
        </w:object>
      </w:r>
      <w:r w:rsidR="00AE2CF9">
        <w:rPr>
          <w:rFonts w:hint="eastAsia"/>
        </w:rPr>
        <w:t>角形の時に</w:t>
      </w:r>
      <w:r w:rsidR="00AE2CF9" w:rsidRPr="005E5675">
        <w:rPr>
          <w:position w:val="-14"/>
        </w:rPr>
        <w:object w:dxaOrig="740" w:dyaOrig="400">
          <v:shape id="_x0000_i1040" type="#_x0000_t75" style="width:36.75pt;height:20.25pt" o:ole="">
            <v:imagedata r:id="rId24" o:title=""/>
          </v:shape>
          <o:OLEObject Type="Embed" ProgID="Equation.3" ShapeID="_x0000_i1040" DrawAspect="Content" ObjectID="_1570567901" r:id="rId35"/>
        </w:object>
      </w:r>
      <w:r w:rsidR="00AE2CF9">
        <w:rPr>
          <w:rFonts w:hint="eastAsia"/>
        </w:rPr>
        <w:t>と表す。</w:t>
      </w:r>
    </w:p>
    <w:p w:rsidR="00AE2CF9" w:rsidRDefault="00AE2CF9" w:rsidP="001A440B">
      <w:pPr>
        <w:ind w:firstLineChars="100" w:firstLine="210"/>
        <w:rPr>
          <w:rFonts w:hint="eastAsia"/>
        </w:rPr>
      </w:pPr>
      <w:r>
        <w:rPr>
          <w:rFonts w:hint="eastAsia"/>
        </w:rPr>
        <w:t>このとき、各</w:t>
      </w:r>
      <w:r w:rsidRPr="005E5675">
        <w:rPr>
          <w:position w:val="-6"/>
        </w:rPr>
        <w:object w:dxaOrig="139" w:dyaOrig="260">
          <v:shape id="_x0000_i1041" type="#_x0000_t75" style="width:6.75pt;height:12.75pt" o:ole="">
            <v:imagedata r:id="rId20" o:title=""/>
          </v:shape>
          <o:OLEObject Type="Embed" ProgID="Equation.3" ShapeID="_x0000_i1041" DrawAspect="Content" ObjectID="_1570567902" r:id="rId36"/>
        </w:object>
      </w:r>
      <w:r>
        <w:rPr>
          <w:rFonts w:hint="eastAsia"/>
        </w:rPr>
        <w:t>について頂点</w:t>
      </w:r>
      <w:r w:rsidRPr="005E5675">
        <w:rPr>
          <w:position w:val="-12"/>
        </w:rPr>
        <w:object w:dxaOrig="220" w:dyaOrig="360">
          <v:shape id="_x0000_i1042" type="#_x0000_t75" style="width:11.25pt;height:18pt" o:ole="">
            <v:imagedata r:id="rId22" o:title=""/>
          </v:shape>
          <o:OLEObject Type="Embed" ProgID="Equation.3" ShapeID="_x0000_i1042" DrawAspect="Content" ObjectID="_1570567903" r:id="rId37"/>
        </w:object>
      </w:r>
      <w:r>
        <w:rPr>
          <w:rFonts w:hint="eastAsia"/>
        </w:rPr>
        <w:t>の周りの角の和</w:t>
      </w:r>
      <w:r w:rsidRPr="005E5675">
        <w:rPr>
          <w:position w:val="-30"/>
        </w:rPr>
        <w:object w:dxaOrig="580" w:dyaOrig="560">
          <v:shape id="_x0000_i1043" type="#_x0000_t75" style="width:29.25pt;height:27.75pt" o:ole="">
            <v:imagedata r:id="rId38" o:title=""/>
          </v:shape>
          <o:OLEObject Type="Embed" ProgID="Equation.3" ShapeID="_x0000_i1043" DrawAspect="Content" ObjectID="_1570567904" r:id="rId39"/>
        </w:object>
      </w:r>
      <w:r>
        <w:rPr>
          <w:rFonts w:hint="eastAsia"/>
        </w:rPr>
        <w:t>は</w:t>
      </w:r>
      <w:r w:rsidRPr="005E5675">
        <w:rPr>
          <w:position w:val="-6"/>
        </w:rPr>
        <w:object w:dxaOrig="360" w:dyaOrig="279">
          <v:shape id="_x0000_i1044" type="#_x0000_t75" style="width:18pt;height:14.25pt" o:ole="">
            <v:imagedata r:id="rId40" o:title=""/>
          </v:shape>
          <o:OLEObject Type="Embed" ProgID="Equation.3" ShapeID="_x0000_i1044" DrawAspect="Content" ObjectID="_1570567905" r:id="rId41"/>
        </w:object>
      </w:r>
      <w:r>
        <w:rPr>
          <w:rFonts w:hint="eastAsia"/>
        </w:rPr>
        <w:t>より小さい</w:t>
      </w:r>
      <w:r w:rsidR="001A440B">
        <w:rPr>
          <w:rFonts w:hint="eastAsia"/>
        </w:rPr>
        <w:t>。</w:t>
      </w:r>
      <w:r>
        <w:rPr>
          <w:rFonts w:hint="eastAsia"/>
        </w:rPr>
        <w:t>その不足分を</w:t>
      </w:r>
      <w:r w:rsidRPr="005E5675">
        <w:rPr>
          <w:position w:val="-12"/>
        </w:rPr>
        <w:object w:dxaOrig="240" w:dyaOrig="360">
          <v:shape id="_x0000_i1045" type="#_x0000_t75" style="width:12pt;height:18pt" o:ole="">
            <v:imagedata r:id="rId42" o:title=""/>
          </v:shape>
          <o:OLEObject Type="Embed" ProgID="Equation.3" ShapeID="_x0000_i1045" DrawAspect="Content" ObjectID="_1570567906" r:id="rId43"/>
        </w:object>
      </w:r>
      <w:r>
        <w:rPr>
          <w:rFonts w:hint="eastAsia"/>
        </w:rPr>
        <w:t>とする。つまり、</w:t>
      </w:r>
      <w:r w:rsidRPr="005E5675">
        <w:rPr>
          <w:position w:val="-30"/>
        </w:rPr>
        <w:object w:dxaOrig="1520" w:dyaOrig="560">
          <v:shape id="_x0000_i1046" type="#_x0000_t75" style="width:75.75pt;height:27.75pt" o:ole="">
            <v:imagedata r:id="rId44" o:title=""/>
          </v:shape>
          <o:OLEObject Type="Embed" ProgID="Equation.3" ShapeID="_x0000_i1046" DrawAspect="Content" ObjectID="_1570567907" r:id="rId45"/>
        </w:object>
      </w:r>
      <w:r w:rsidRPr="005E5675">
        <w:rPr>
          <w:position w:val="-10"/>
        </w:rPr>
        <w:object w:dxaOrig="520" w:dyaOrig="340">
          <v:shape id="_x0000_i1047" type="#_x0000_t75" style="width:26.25pt;height:17.25pt" o:ole="">
            <v:imagedata r:id="rId46" o:title=""/>
          </v:shape>
          <o:OLEObject Type="Embed" ProgID="Equation.3" ShapeID="_x0000_i1047" DrawAspect="Content" ObjectID="_1570567908" r:id="rId47"/>
        </w:object>
      </w:r>
      <w:r>
        <w:rPr>
          <w:rFonts w:hint="eastAsia"/>
        </w:rPr>
        <w:t>と</w:t>
      </w:r>
      <w:r w:rsidR="001A440B">
        <w:rPr>
          <w:rFonts w:hint="eastAsia"/>
        </w:rPr>
        <w:t>する。このとき、</w:t>
      </w:r>
      <w:r w:rsidRPr="005E5675">
        <w:rPr>
          <w:position w:val="-28"/>
        </w:rPr>
        <w:object w:dxaOrig="1060" w:dyaOrig="540">
          <v:shape id="_x0000_i1048" type="#_x0000_t75" style="width:53.25pt;height:27pt" o:ole="">
            <v:imagedata r:id="rId48" o:title=""/>
          </v:shape>
          <o:OLEObject Type="Embed" ProgID="Equation.3" ShapeID="_x0000_i1048" DrawAspect="Content" ObjectID="_1570567909" r:id="rId49"/>
        </w:object>
      </w:r>
      <w:r w:rsidR="001A440B">
        <w:rPr>
          <w:rFonts w:hint="eastAsia"/>
        </w:rPr>
        <w:t>となる事を</w:t>
      </w:r>
      <w:r>
        <w:rPr>
          <w:rFonts w:hint="eastAsia"/>
        </w:rPr>
        <w:t>示す。</w:t>
      </w:r>
    </w:p>
    <w:p w:rsidR="00AE2CF9" w:rsidRDefault="00AE2CF9" w:rsidP="007D543F">
      <w:pPr>
        <w:rPr>
          <w:rFonts w:hint="eastAsia"/>
        </w:rPr>
      </w:pPr>
      <w:r>
        <w:rPr>
          <w:rFonts w:hint="eastAsia"/>
        </w:rPr>
        <w:t xml:space="preserve">　</w:t>
      </w:r>
      <w:r w:rsidRPr="005E5675">
        <w:rPr>
          <w:rFonts w:hint="eastAsia"/>
          <w:sz w:val="28"/>
          <w:szCs w:val="28"/>
          <w:bdr w:val="single" w:sz="4" w:space="0" w:color="auto"/>
        </w:rPr>
        <w:t>証明</w:t>
      </w:r>
      <w:r w:rsidRPr="005E5675">
        <w:rPr>
          <w:rFonts w:hint="eastAsia"/>
          <w:szCs w:val="21"/>
        </w:rPr>
        <w:t xml:space="preserve">　　</w:t>
      </w:r>
    </w:p>
    <w:p w:rsidR="005E5675" w:rsidRDefault="005E5675" w:rsidP="007D543F">
      <w:pPr>
        <w:rPr>
          <w:rFonts w:hint="eastAsia"/>
        </w:rPr>
      </w:pPr>
      <w:r>
        <w:rPr>
          <w:rFonts w:hint="eastAsia"/>
        </w:rPr>
        <w:t xml:space="preserve">　</w:t>
      </w:r>
      <w:r w:rsidR="00AE2CF9">
        <w:rPr>
          <w:rFonts w:hint="eastAsia"/>
        </w:rPr>
        <w:t xml:space="preserve">　</w:t>
      </w:r>
      <w:r>
        <w:rPr>
          <w:rFonts w:hint="eastAsia"/>
        </w:rPr>
        <w:t>この多面体の面について、</w:t>
      </w:r>
      <w:r w:rsidRPr="005E5675">
        <w:rPr>
          <w:position w:val="-6"/>
        </w:rPr>
        <w:object w:dxaOrig="200" w:dyaOrig="220">
          <v:shape id="_x0000_i1049" type="#_x0000_t75" style="width:9.75pt;height:9.75pt" o:ole="">
            <v:imagedata r:id="rId28" o:title=""/>
          </v:shape>
          <o:OLEObject Type="Embed" ProgID="Equation.3" ShapeID="_x0000_i1049" DrawAspect="Content" ObjectID="_1570567910" r:id="rId50"/>
        </w:object>
      </w:r>
      <w:r>
        <w:rPr>
          <w:rFonts w:hint="eastAsia"/>
        </w:rPr>
        <w:t>角形は</w:t>
      </w:r>
      <w:r w:rsidRPr="005E5675">
        <w:rPr>
          <w:position w:val="-12"/>
        </w:rPr>
        <w:object w:dxaOrig="279" w:dyaOrig="360">
          <v:shape id="_x0000_i1050" type="#_x0000_t75" style="width:14.25pt;height:18pt" o:ole="">
            <v:imagedata r:id="rId51" o:title=""/>
          </v:shape>
          <o:OLEObject Type="Embed" ProgID="Equation.3" ShapeID="_x0000_i1050" DrawAspect="Content" ObjectID="_1570567911" r:id="rId52"/>
        </w:object>
      </w:r>
      <w:r>
        <w:rPr>
          <w:rFonts w:hint="eastAsia"/>
        </w:rPr>
        <w:t>個あるとする。すると、次の各等式が成立する。</w:t>
      </w:r>
    </w:p>
    <w:p w:rsidR="005E5675" w:rsidRDefault="005E5675" w:rsidP="007D543F">
      <w:pPr>
        <w:rPr>
          <w:rFonts w:hint="eastAsia"/>
        </w:rPr>
      </w:pPr>
      <w:r>
        <w:rPr>
          <w:rFonts w:hint="eastAsia"/>
        </w:rPr>
        <w:t xml:space="preserve">　　　　，</w:t>
      </w:r>
      <w:r w:rsidRPr="005E5675">
        <w:rPr>
          <w:position w:val="-28"/>
        </w:rPr>
        <w:object w:dxaOrig="999" w:dyaOrig="540">
          <v:shape id="_x0000_i1051" type="#_x0000_t75" style="width:50.25pt;height:27pt" o:ole="">
            <v:imagedata r:id="rId53" o:title=""/>
          </v:shape>
          <o:OLEObject Type="Embed" ProgID="Equation.3" ShapeID="_x0000_i1051" DrawAspect="Content" ObjectID="_1570567912" r:id="rId54"/>
        </w:object>
      </w:r>
      <w:r>
        <w:rPr>
          <w:rFonts w:hint="eastAsia"/>
        </w:rPr>
        <w:t>，</w:t>
      </w:r>
      <w:r w:rsidRPr="005E5675">
        <w:rPr>
          <w:position w:val="-28"/>
        </w:rPr>
        <w:object w:dxaOrig="1180" w:dyaOrig="660">
          <v:shape id="_x0000_i1052" type="#_x0000_t75" style="width:59.25pt;height:33pt" o:ole="">
            <v:imagedata r:id="rId55" o:title=""/>
          </v:shape>
          <o:OLEObject Type="Embed" ProgID="Equation.3" ShapeID="_x0000_i1052" DrawAspect="Content" ObjectID="_1570567913" r:id="rId56"/>
        </w:object>
      </w:r>
      <w:r>
        <w:rPr>
          <w:rFonts w:hint="eastAsia"/>
        </w:rPr>
        <w:t>，</w:t>
      </w:r>
      <w:r w:rsidRPr="005E5675">
        <w:rPr>
          <w:position w:val="-30"/>
        </w:rPr>
        <w:object w:dxaOrig="3000" w:dyaOrig="560">
          <v:shape id="_x0000_i1053" type="#_x0000_t75" style="width:150pt;height:27.75pt" o:ole="">
            <v:imagedata r:id="rId57" o:title=""/>
          </v:shape>
          <o:OLEObject Type="Embed" ProgID="Equation.3" ShapeID="_x0000_i1053" DrawAspect="Content" ObjectID="_1570567914" r:id="rId58"/>
        </w:object>
      </w:r>
    </w:p>
    <w:p w:rsidR="00AE2CF9" w:rsidRDefault="00AE2CF9" w:rsidP="007D543F">
      <w:pPr>
        <w:rPr>
          <w:rFonts w:hint="eastAsia"/>
        </w:rPr>
      </w:pPr>
      <w:r>
        <w:rPr>
          <w:rFonts w:hint="eastAsia"/>
        </w:rPr>
        <w:t>である。さて、</w:t>
      </w:r>
    </w:p>
    <w:p w:rsidR="005E5675" w:rsidRDefault="005E5675" w:rsidP="005E5675">
      <w:pPr>
        <w:rPr>
          <w:rFonts w:hint="eastAsia"/>
        </w:rPr>
      </w:pPr>
      <w:r>
        <w:rPr>
          <w:rFonts w:hint="eastAsia"/>
        </w:rPr>
        <w:t xml:space="preserve">　</w:t>
      </w:r>
      <w:r w:rsidRPr="005E5675">
        <w:rPr>
          <w:rFonts w:hint="eastAsia"/>
        </w:rPr>
        <w:t xml:space="preserve">　</w:t>
      </w:r>
      <w:r w:rsidR="00AE2CF9">
        <w:rPr>
          <w:rFonts w:hint="eastAsia"/>
        </w:rPr>
        <w:t xml:space="preserve">　　　　　　</w:t>
      </w:r>
      <w:r w:rsidRPr="005E5675">
        <w:rPr>
          <w:position w:val="-32"/>
        </w:rPr>
        <w:object w:dxaOrig="2299" w:dyaOrig="760">
          <v:shape id="_x0000_i1054" type="#_x0000_t75" style="width:114.75pt;height:38.25pt" o:ole="">
            <v:imagedata r:id="rId59" o:title=""/>
          </v:shape>
          <o:OLEObject Type="Embed" ProgID="Equation.3" ShapeID="_x0000_i1054" DrawAspect="Content" ObjectID="_1570567915" r:id="rId60"/>
        </w:object>
      </w:r>
    </w:p>
    <w:p w:rsidR="005E5675" w:rsidRDefault="005E5675" w:rsidP="005E5675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</w:t>
      </w:r>
      <w:r w:rsidRPr="005E5675">
        <w:rPr>
          <w:position w:val="-30"/>
        </w:rPr>
        <w:object w:dxaOrig="1840" w:dyaOrig="560">
          <v:shape id="_x0000_i1055" type="#_x0000_t75" style="width:92.25pt;height:27.75pt" o:ole="">
            <v:imagedata r:id="rId61" o:title=""/>
          </v:shape>
          <o:OLEObject Type="Embed" ProgID="Equation.3" ShapeID="_x0000_i1055" DrawAspect="Content" ObjectID="_1570567916" r:id="rId62"/>
        </w:object>
      </w:r>
    </w:p>
    <w:p w:rsidR="005E5675" w:rsidRDefault="005E5675" w:rsidP="005E5675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</w:t>
      </w:r>
      <w:r w:rsidRPr="005E5675">
        <w:rPr>
          <w:position w:val="-28"/>
        </w:rPr>
        <w:object w:dxaOrig="1780" w:dyaOrig="540">
          <v:shape id="_x0000_i1056" type="#_x0000_t75" style="width:89.25pt;height:27pt" o:ole="">
            <v:imagedata r:id="rId63" o:title=""/>
          </v:shape>
          <o:OLEObject Type="Embed" ProgID="Equation.3" ShapeID="_x0000_i1056" DrawAspect="Content" ObjectID="_1570567917" r:id="rId64"/>
        </w:object>
      </w:r>
    </w:p>
    <w:p w:rsidR="005E5675" w:rsidRDefault="005E5675" w:rsidP="005E5675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</w:t>
      </w:r>
      <w:r w:rsidRPr="005E5675">
        <w:rPr>
          <w:position w:val="-28"/>
        </w:rPr>
        <w:object w:dxaOrig="2220" w:dyaOrig="540">
          <v:shape id="_x0000_i1057" type="#_x0000_t75" style="width:111pt;height:27pt" o:ole="">
            <v:imagedata r:id="rId65" o:title=""/>
          </v:shape>
          <o:OLEObject Type="Embed" ProgID="Equation.3" ShapeID="_x0000_i1057" DrawAspect="Content" ObjectID="_1570567918" r:id="rId66"/>
        </w:object>
      </w:r>
    </w:p>
    <w:p w:rsidR="005E5675" w:rsidRDefault="005E5675" w:rsidP="005E5675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</w:t>
      </w:r>
      <w:r w:rsidRPr="005E5675">
        <w:rPr>
          <w:position w:val="-28"/>
        </w:rPr>
        <w:object w:dxaOrig="2720" w:dyaOrig="540">
          <v:shape id="_x0000_i1058" type="#_x0000_t75" style="width:135.75pt;height:27pt" o:ole="">
            <v:imagedata r:id="rId67" o:title=""/>
          </v:shape>
          <o:OLEObject Type="Embed" ProgID="Equation.3" ShapeID="_x0000_i1058" DrawAspect="Content" ObjectID="_1570567919" r:id="rId68"/>
        </w:object>
      </w:r>
    </w:p>
    <w:p w:rsidR="005E5675" w:rsidRDefault="005E5675" w:rsidP="005E5675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</w:t>
      </w:r>
      <w:r w:rsidRPr="005E5675">
        <w:rPr>
          <w:position w:val="-10"/>
        </w:rPr>
        <w:object w:dxaOrig="2000" w:dyaOrig="320">
          <v:shape id="_x0000_i1059" type="#_x0000_t75" style="width:99.75pt;height:15.75pt" o:ole="">
            <v:imagedata r:id="rId69" o:title=""/>
          </v:shape>
          <o:OLEObject Type="Embed" ProgID="Equation.3" ShapeID="_x0000_i1059" DrawAspect="Content" ObjectID="_1570567920" r:id="rId70"/>
        </w:object>
      </w:r>
    </w:p>
    <w:p w:rsidR="005E5675" w:rsidRDefault="005E5675" w:rsidP="005E5675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</w:t>
      </w:r>
      <w:r w:rsidRPr="005E5675">
        <w:rPr>
          <w:position w:val="-10"/>
        </w:rPr>
        <w:object w:dxaOrig="1520" w:dyaOrig="340">
          <v:shape id="_x0000_i1060" type="#_x0000_t75" style="width:75.75pt;height:17.25pt" o:ole="">
            <v:imagedata r:id="rId71" o:title=""/>
          </v:shape>
          <o:OLEObject Type="Embed" ProgID="Equation.3" ShapeID="_x0000_i1060" DrawAspect="Content" ObjectID="_1570567921" r:id="rId72"/>
        </w:object>
      </w:r>
    </w:p>
    <w:p w:rsidR="001A440B" w:rsidRDefault="005E5675" w:rsidP="001A440B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</w:t>
      </w:r>
      <w:r w:rsidRPr="005E5675">
        <w:rPr>
          <w:position w:val="-6"/>
        </w:rPr>
        <w:object w:dxaOrig="540" w:dyaOrig="279">
          <v:shape id="_x0000_i1061" type="#_x0000_t75" style="width:27pt;height:14.25pt" o:ole="">
            <v:imagedata r:id="rId73" o:title=""/>
          </v:shape>
          <o:OLEObject Type="Embed" ProgID="Equation.3" ShapeID="_x0000_i1061" DrawAspect="Content" ObjectID="_1570567922" r:id="rId74"/>
        </w:object>
      </w:r>
    </w:p>
    <w:p w:rsidR="005E5675" w:rsidRDefault="005E5675" w:rsidP="005E5675">
      <w:pPr>
        <w:rPr>
          <w:rFonts w:hint="eastAsia"/>
          <w:szCs w:val="21"/>
          <w:bdr w:val="single" w:sz="4" w:space="0" w:color="auto"/>
        </w:rPr>
      </w:pPr>
    </w:p>
    <w:sectPr w:rsidR="005E5675" w:rsidSect="0091679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9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C14BB"/>
    <w:rsid w:val="0016395A"/>
    <w:rsid w:val="0017411A"/>
    <w:rsid w:val="00186314"/>
    <w:rsid w:val="00190E49"/>
    <w:rsid w:val="001A440B"/>
    <w:rsid w:val="001A56EA"/>
    <w:rsid w:val="001A5FA7"/>
    <w:rsid w:val="002356D4"/>
    <w:rsid w:val="00261648"/>
    <w:rsid w:val="002D5F70"/>
    <w:rsid w:val="002F226E"/>
    <w:rsid w:val="00350CBF"/>
    <w:rsid w:val="003A1489"/>
    <w:rsid w:val="003B4DB6"/>
    <w:rsid w:val="003C5939"/>
    <w:rsid w:val="003D15D4"/>
    <w:rsid w:val="003F03A3"/>
    <w:rsid w:val="0043264E"/>
    <w:rsid w:val="0045515F"/>
    <w:rsid w:val="00470E7D"/>
    <w:rsid w:val="00472B29"/>
    <w:rsid w:val="004850EC"/>
    <w:rsid w:val="004B044E"/>
    <w:rsid w:val="004F4B3D"/>
    <w:rsid w:val="00511347"/>
    <w:rsid w:val="005359B1"/>
    <w:rsid w:val="0054374A"/>
    <w:rsid w:val="00562625"/>
    <w:rsid w:val="00564A80"/>
    <w:rsid w:val="00577615"/>
    <w:rsid w:val="005E5675"/>
    <w:rsid w:val="00622D87"/>
    <w:rsid w:val="00634701"/>
    <w:rsid w:val="00656A4A"/>
    <w:rsid w:val="00684EF5"/>
    <w:rsid w:val="006C54FD"/>
    <w:rsid w:val="0075562B"/>
    <w:rsid w:val="007573EC"/>
    <w:rsid w:val="007830B2"/>
    <w:rsid w:val="00783277"/>
    <w:rsid w:val="007B15B3"/>
    <w:rsid w:val="007D543F"/>
    <w:rsid w:val="00806D21"/>
    <w:rsid w:val="00822D82"/>
    <w:rsid w:val="008276CC"/>
    <w:rsid w:val="00855484"/>
    <w:rsid w:val="00894BDE"/>
    <w:rsid w:val="008A103D"/>
    <w:rsid w:val="008C459A"/>
    <w:rsid w:val="008E440C"/>
    <w:rsid w:val="00900E91"/>
    <w:rsid w:val="00912B44"/>
    <w:rsid w:val="00915673"/>
    <w:rsid w:val="00916798"/>
    <w:rsid w:val="00950DA4"/>
    <w:rsid w:val="00972010"/>
    <w:rsid w:val="00976287"/>
    <w:rsid w:val="009F2A66"/>
    <w:rsid w:val="009F5D6D"/>
    <w:rsid w:val="00A11F26"/>
    <w:rsid w:val="00A32AA3"/>
    <w:rsid w:val="00A6344F"/>
    <w:rsid w:val="00A70158"/>
    <w:rsid w:val="00A812F9"/>
    <w:rsid w:val="00AC1F31"/>
    <w:rsid w:val="00AE2CF9"/>
    <w:rsid w:val="00B31197"/>
    <w:rsid w:val="00B43E20"/>
    <w:rsid w:val="00B63711"/>
    <w:rsid w:val="00B875C3"/>
    <w:rsid w:val="00B93D15"/>
    <w:rsid w:val="00BA40F4"/>
    <w:rsid w:val="00C165BA"/>
    <w:rsid w:val="00C35CD6"/>
    <w:rsid w:val="00C459A0"/>
    <w:rsid w:val="00C8435B"/>
    <w:rsid w:val="00C9546C"/>
    <w:rsid w:val="00D02DB0"/>
    <w:rsid w:val="00D178E1"/>
    <w:rsid w:val="00D55C6C"/>
    <w:rsid w:val="00DB6A9A"/>
    <w:rsid w:val="00DF1EFA"/>
    <w:rsid w:val="00E1061E"/>
    <w:rsid w:val="00E6433D"/>
    <w:rsid w:val="00E734F4"/>
    <w:rsid w:val="00E86823"/>
    <w:rsid w:val="00EE6B2C"/>
    <w:rsid w:val="00F426E9"/>
    <w:rsid w:val="00F432AC"/>
    <w:rsid w:val="00F96EB3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2</cp:revision>
  <cp:lastPrinted>2009-08-28T11:50:00Z</cp:lastPrinted>
  <dcterms:created xsi:type="dcterms:W3CDTF">2017-10-26T15:05:00Z</dcterms:created>
  <dcterms:modified xsi:type="dcterms:W3CDTF">2017-10-26T15:05:00Z</dcterms:modified>
</cp:coreProperties>
</file>